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61" w:rsidRDefault="00D70961" w:rsidP="000D08B3">
      <w:pPr>
        <w:pStyle w:val="a3"/>
      </w:pPr>
      <w:r>
        <w:rPr>
          <w:b w:val="0"/>
        </w:rPr>
        <w:t xml:space="preserve">                                                               </w:t>
      </w:r>
    </w:p>
    <w:p w:rsidR="00D70961" w:rsidRDefault="00D70961" w:rsidP="00D70961">
      <w:pPr>
        <w:jc w:val="center"/>
      </w:pPr>
    </w:p>
    <w:p w:rsidR="000D08B3" w:rsidRPr="000D08B3" w:rsidRDefault="000D08B3" w:rsidP="000D08B3">
      <w:pPr>
        <w:pStyle w:val="310"/>
        <w:shd w:val="clear" w:color="auto" w:fill="auto"/>
        <w:spacing w:after="22" w:line="240" w:lineRule="exact"/>
        <w:ind w:left="40"/>
        <w:rPr>
          <w:sz w:val="24"/>
          <w:szCs w:val="24"/>
        </w:rPr>
      </w:pPr>
      <w:r>
        <w:rPr>
          <w:rStyle w:val="32"/>
          <w:color w:val="000000"/>
        </w:rPr>
        <w:t xml:space="preserve">                                                                                                       </w:t>
      </w:r>
      <w:r w:rsidRPr="000D08B3">
        <w:rPr>
          <w:rStyle w:val="32"/>
          <w:color w:val="000000"/>
          <w:sz w:val="24"/>
          <w:szCs w:val="24"/>
        </w:rPr>
        <w:t>Приложение 2</w:t>
      </w:r>
    </w:p>
    <w:p w:rsidR="000D08B3" w:rsidRPr="000D08B3" w:rsidRDefault="000D08B3" w:rsidP="000D08B3">
      <w:pPr>
        <w:pStyle w:val="310"/>
        <w:shd w:val="clear" w:color="auto" w:fill="auto"/>
        <w:spacing w:line="240" w:lineRule="exact"/>
        <w:ind w:left="40"/>
        <w:rPr>
          <w:rStyle w:val="32"/>
          <w:color w:val="000000"/>
          <w:sz w:val="24"/>
          <w:szCs w:val="24"/>
        </w:rPr>
      </w:pPr>
      <w:r w:rsidRPr="000D08B3">
        <w:rPr>
          <w:rStyle w:val="32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0D08B3" w:rsidRPr="000D08B3" w:rsidRDefault="000D08B3" w:rsidP="000D08B3">
      <w:pPr>
        <w:pStyle w:val="310"/>
        <w:shd w:val="clear" w:color="auto" w:fill="auto"/>
        <w:spacing w:line="240" w:lineRule="exact"/>
        <w:ind w:left="40"/>
        <w:rPr>
          <w:sz w:val="24"/>
          <w:szCs w:val="24"/>
        </w:rPr>
      </w:pPr>
      <w:r w:rsidRPr="000D08B3">
        <w:rPr>
          <w:rStyle w:val="32"/>
          <w:color w:val="000000"/>
          <w:sz w:val="24"/>
          <w:szCs w:val="24"/>
        </w:rPr>
        <w:t xml:space="preserve">                                                 </w:t>
      </w:r>
      <w:r>
        <w:rPr>
          <w:rStyle w:val="32"/>
          <w:color w:val="000000"/>
          <w:sz w:val="24"/>
          <w:szCs w:val="24"/>
        </w:rPr>
        <w:t xml:space="preserve">                               </w:t>
      </w:r>
      <w:r w:rsidRPr="000D08B3">
        <w:rPr>
          <w:rStyle w:val="32"/>
          <w:color w:val="000000"/>
          <w:sz w:val="24"/>
          <w:szCs w:val="24"/>
        </w:rPr>
        <w:t xml:space="preserve">   к </w:t>
      </w:r>
      <w:proofErr w:type="spellStart"/>
      <w:r w:rsidRPr="000D08B3">
        <w:rPr>
          <w:rStyle w:val="32"/>
          <w:color w:val="000000"/>
          <w:sz w:val="24"/>
          <w:szCs w:val="24"/>
        </w:rPr>
        <w:t>Антикоррупционным</w:t>
      </w:r>
      <w:proofErr w:type="spellEnd"/>
      <w:r w:rsidRPr="000D08B3">
        <w:rPr>
          <w:rStyle w:val="32"/>
          <w:color w:val="000000"/>
          <w:sz w:val="24"/>
          <w:szCs w:val="24"/>
        </w:rPr>
        <w:t xml:space="preserve"> стандартам</w:t>
      </w:r>
    </w:p>
    <w:p w:rsidR="00D70961" w:rsidRPr="000D08B3" w:rsidRDefault="00D70961" w:rsidP="00D70961">
      <w:pPr>
        <w:tabs>
          <w:tab w:val="left" w:pos="6420"/>
          <w:tab w:val="left" w:pos="6480"/>
          <w:tab w:val="right" w:pos="9355"/>
        </w:tabs>
        <w:jc w:val="center"/>
        <w:rPr>
          <w:rFonts w:eastAsia="SimSun" w:cs="Mangal"/>
          <w:kern w:val="1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tbl>
      <w:tblPr>
        <w:tblW w:w="0" w:type="auto"/>
        <w:tblLook w:val="0000"/>
      </w:tblPr>
      <w:tblGrid>
        <w:gridCol w:w="9571"/>
      </w:tblGrid>
      <w:tr w:rsidR="00D70961" w:rsidRPr="00CD7ED9" w:rsidTr="009278B9">
        <w:tc>
          <w:tcPr>
            <w:tcW w:w="9571" w:type="dxa"/>
          </w:tcPr>
          <w:p w:rsidR="00D70961" w:rsidRDefault="00D70961" w:rsidP="009278B9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sz w:val="40"/>
                <w:szCs w:val="40"/>
                <w:lang w:eastAsia="hi-IN" w:bidi="hi-IN"/>
              </w:rPr>
            </w:pPr>
            <w:r>
              <w:rPr>
                <w:rFonts w:eastAsia="SimSun" w:cs="Mangal"/>
                <w:b/>
                <w:kern w:val="1"/>
                <w:sz w:val="40"/>
                <w:szCs w:val="40"/>
                <w:lang w:eastAsia="hi-IN" w:bidi="hi-IN"/>
              </w:rPr>
              <w:t>ПЕРЕЧЕНЬ</w:t>
            </w:r>
          </w:p>
          <w:p w:rsidR="00D70961" w:rsidRPr="0068597F" w:rsidRDefault="00D70961" w:rsidP="009278B9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sz w:val="40"/>
                <w:szCs w:val="40"/>
                <w:lang w:eastAsia="hi-IN" w:bidi="hi-IN"/>
              </w:rPr>
            </w:pPr>
          </w:p>
          <w:p w:rsidR="00D70961" w:rsidRPr="00D70961" w:rsidRDefault="00D70961" w:rsidP="009278B9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70961"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  <w:t xml:space="preserve">ТРУДОВЫХ ФУНУКЦИЙ, ВКЛЮЧАЕМЫХ В ДОЛЖГНОСТНУЮ ИНСТРУКЦИЮ ЛИЦА ОТВЕТСТВЕННОГО ЗА ПРОФИЛАКТИКУ КОРРУПЦИОННЫХ И ИНЫХ ПРАВОНАРУШЕНИЙ </w:t>
            </w:r>
            <w:proofErr w:type="gramStart"/>
            <w:r w:rsidRPr="00D70961"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  <w:t>В</w:t>
            </w:r>
            <w:proofErr w:type="gramEnd"/>
            <w:r w:rsidRPr="00D70961"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70961" w:rsidRPr="00D70961" w:rsidRDefault="00D70961" w:rsidP="009278B9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70961"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  <w:t xml:space="preserve">ГОСУДАРСТВЕННОМ БЮДЖЕТНОМ   </w:t>
            </w:r>
            <w:proofErr w:type="gramStart"/>
            <w:r w:rsidRPr="00D70961"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  <w:t>УЧРЕЖДЕНИИ</w:t>
            </w:r>
            <w:proofErr w:type="gramEnd"/>
          </w:p>
          <w:p w:rsidR="00D70961" w:rsidRPr="00D70961" w:rsidRDefault="00D70961" w:rsidP="009278B9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70961">
              <w:rPr>
                <w:rFonts w:eastAsia="SimSun" w:cs="Mangal"/>
                <w:b/>
                <w:kern w:val="1"/>
                <w:sz w:val="28"/>
                <w:szCs w:val="28"/>
                <w:lang w:eastAsia="hi-IN" w:bidi="hi-IN"/>
              </w:rPr>
              <w:t>СОЦИАЛЬНОГО  ОБСЛУЖИВАНИЯ  МОСКОВСКОЙ  ОБЛАСТИ   «ЦЕНТР СОЦИАЛЬНОГО ОБСЛУЖИВАНИЯ ГРАЖДАН ПОЖИЛОГО ВОЗРАСТА И ИНВАЛИДОВ «СЕРПУХОВСКИЙ ГОРОДСКОЙ ДОМ ВЕТЕРАНОВ »</w:t>
            </w:r>
          </w:p>
          <w:p w:rsidR="00D70961" w:rsidRPr="00CD7ED9" w:rsidRDefault="00D70961" w:rsidP="009278B9">
            <w:pPr>
              <w:widowControl w:val="0"/>
              <w:suppressAutoHyphens/>
              <w:spacing w:after="120"/>
              <w:rPr>
                <w:rFonts w:eastAsia="SimSun" w:cs="Mangal"/>
                <w:kern w:val="1"/>
                <w:sz w:val="31"/>
                <w:lang w:eastAsia="hi-IN" w:bidi="hi-IN"/>
              </w:rPr>
            </w:pPr>
          </w:p>
        </w:tc>
      </w:tr>
    </w:tbl>
    <w:p w:rsidR="00D70961" w:rsidRPr="00CD7ED9" w:rsidRDefault="00D70961" w:rsidP="00D70961">
      <w:pPr>
        <w:widowControl w:val="0"/>
        <w:suppressAutoHyphens/>
        <w:spacing w:after="120"/>
        <w:rPr>
          <w:rFonts w:eastAsia="SimSun" w:cs="Mangal"/>
          <w:kern w:val="1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spacing w:after="120"/>
        <w:rPr>
          <w:rFonts w:eastAsia="SimSun" w:cs="Mangal"/>
          <w:b/>
          <w:bCs/>
          <w:kern w:val="1"/>
          <w:sz w:val="52"/>
          <w:lang w:eastAsia="hi-IN" w:bidi="hi-IN"/>
        </w:rPr>
      </w:pPr>
    </w:p>
    <w:p w:rsidR="00D70961" w:rsidRPr="00CD7ED9" w:rsidRDefault="00D70961" w:rsidP="00D70961">
      <w:pPr>
        <w:widowControl w:val="0"/>
        <w:suppressAutoHyphens/>
        <w:spacing w:after="120"/>
        <w:rPr>
          <w:rFonts w:eastAsia="SimSun" w:cs="Mangal"/>
          <w:kern w:val="1"/>
          <w:sz w:val="52"/>
          <w:lang w:eastAsia="hi-IN" w:bidi="hi-IN"/>
        </w:rPr>
      </w:pPr>
    </w:p>
    <w:p w:rsidR="00D70961" w:rsidRPr="00CD7ED9" w:rsidRDefault="00D70961" w:rsidP="00D70961">
      <w:pPr>
        <w:widowControl w:val="0"/>
        <w:tabs>
          <w:tab w:val="left" w:pos="3510"/>
        </w:tabs>
        <w:suppressAutoHyphens/>
        <w:spacing w:line="360" w:lineRule="auto"/>
        <w:rPr>
          <w:rFonts w:eastAsia="SimSun" w:cs="Mangal"/>
          <w:b/>
          <w:bCs/>
          <w:kern w:val="1"/>
          <w:sz w:val="28"/>
          <w:lang w:eastAsia="hi-IN" w:bidi="hi-IN"/>
        </w:rPr>
      </w:pPr>
    </w:p>
    <w:p w:rsidR="00D70961" w:rsidRPr="00CD7ED9" w:rsidRDefault="00D70961" w:rsidP="00D70961">
      <w:pPr>
        <w:widowControl w:val="0"/>
        <w:tabs>
          <w:tab w:val="left" w:pos="3510"/>
        </w:tabs>
        <w:suppressAutoHyphens/>
        <w:spacing w:line="360" w:lineRule="auto"/>
        <w:rPr>
          <w:rFonts w:eastAsia="SimSun" w:cs="Mangal"/>
          <w:b/>
          <w:bCs/>
          <w:kern w:val="1"/>
          <w:sz w:val="28"/>
          <w:lang w:eastAsia="hi-IN" w:bidi="hi-IN"/>
        </w:rPr>
      </w:pPr>
    </w:p>
    <w:p w:rsidR="00D70961" w:rsidRPr="00CD7ED9" w:rsidRDefault="00D70961" w:rsidP="00D70961">
      <w:pPr>
        <w:widowControl w:val="0"/>
        <w:tabs>
          <w:tab w:val="left" w:pos="3510"/>
        </w:tabs>
        <w:suppressAutoHyphens/>
        <w:spacing w:line="360" w:lineRule="auto"/>
        <w:rPr>
          <w:rFonts w:eastAsia="SimSun" w:cs="Mangal"/>
          <w:b/>
          <w:bCs/>
          <w:kern w:val="1"/>
          <w:sz w:val="28"/>
          <w:lang w:eastAsia="hi-IN" w:bidi="hi-IN"/>
        </w:rPr>
      </w:pPr>
    </w:p>
    <w:p w:rsidR="00D70961" w:rsidRPr="00CD7ED9" w:rsidRDefault="00D70961" w:rsidP="00D70961">
      <w:pPr>
        <w:widowControl w:val="0"/>
        <w:tabs>
          <w:tab w:val="left" w:pos="3510"/>
        </w:tabs>
        <w:suppressAutoHyphens/>
        <w:spacing w:line="360" w:lineRule="auto"/>
        <w:rPr>
          <w:rFonts w:eastAsia="SimSun" w:cs="Mangal"/>
          <w:b/>
          <w:bCs/>
          <w:kern w:val="1"/>
          <w:sz w:val="28"/>
          <w:lang w:eastAsia="hi-IN" w:bidi="hi-IN"/>
        </w:rPr>
      </w:pPr>
    </w:p>
    <w:p w:rsidR="0086053C" w:rsidRDefault="0086053C"/>
    <w:p w:rsidR="000D08B3" w:rsidRDefault="000D08B3" w:rsidP="000D08B3">
      <w:pPr>
        <w:pStyle w:val="a5"/>
        <w:shd w:val="clear" w:color="auto" w:fill="auto"/>
        <w:tabs>
          <w:tab w:val="left" w:pos="2004"/>
        </w:tabs>
        <w:spacing w:after="0" w:line="365" w:lineRule="exact"/>
        <w:ind w:right="6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0D08B3" w:rsidRDefault="000D08B3" w:rsidP="000D08B3">
      <w:pPr>
        <w:pStyle w:val="a5"/>
        <w:shd w:val="clear" w:color="auto" w:fill="auto"/>
        <w:tabs>
          <w:tab w:val="left" w:pos="2004"/>
        </w:tabs>
        <w:spacing w:after="0" w:line="365" w:lineRule="exact"/>
        <w:ind w:right="6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0D08B3" w:rsidRDefault="000D08B3" w:rsidP="000D08B3">
      <w:pPr>
        <w:pStyle w:val="a5"/>
        <w:shd w:val="clear" w:color="auto" w:fill="auto"/>
        <w:tabs>
          <w:tab w:val="left" w:pos="2004"/>
        </w:tabs>
        <w:spacing w:after="0" w:line="365" w:lineRule="exact"/>
        <w:ind w:right="6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0D08B3" w:rsidRDefault="000D08B3" w:rsidP="000D08B3">
      <w:pPr>
        <w:pStyle w:val="a5"/>
        <w:shd w:val="clear" w:color="auto" w:fill="auto"/>
        <w:tabs>
          <w:tab w:val="left" w:pos="2004"/>
        </w:tabs>
        <w:spacing w:after="0" w:line="365" w:lineRule="exact"/>
        <w:ind w:right="6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0D08B3" w:rsidRDefault="000D08B3" w:rsidP="000D08B3">
      <w:pPr>
        <w:pStyle w:val="a5"/>
        <w:shd w:val="clear" w:color="auto" w:fill="auto"/>
        <w:tabs>
          <w:tab w:val="left" w:pos="2004"/>
        </w:tabs>
        <w:spacing w:after="0" w:line="365" w:lineRule="exact"/>
        <w:ind w:right="6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0D08B3" w:rsidRDefault="000D08B3" w:rsidP="000D08B3">
      <w:pPr>
        <w:pStyle w:val="a5"/>
        <w:shd w:val="clear" w:color="auto" w:fill="auto"/>
        <w:tabs>
          <w:tab w:val="left" w:pos="2004"/>
        </w:tabs>
        <w:spacing w:after="0" w:line="365" w:lineRule="exact"/>
        <w:ind w:right="6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5651D0" w:rsidRPr="005651D0" w:rsidRDefault="005651D0" w:rsidP="005651D0">
      <w:pPr>
        <w:pStyle w:val="a5"/>
        <w:numPr>
          <w:ilvl w:val="0"/>
          <w:numId w:val="2"/>
        </w:numPr>
        <w:shd w:val="clear" w:color="auto" w:fill="auto"/>
        <w:tabs>
          <w:tab w:val="left" w:pos="2004"/>
        </w:tabs>
        <w:spacing w:after="0" w:line="365" w:lineRule="exact"/>
        <w:ind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D08B3" w:rsidRPr="000D08B3">
        <w:rPr>
          <w:color w:val="000000"/>
          <w:sz w:val="28"/>
          <w:szCs w:val="28"/>
        </w:rPr>
        <w:t xml:space="preserve">Обеспечивает взаимодействие </w:t>
      </w:r>
      <w:r>
        <w:rPr>
          <w:color w:val="000000"/>
          <w:sz w:val="28"/>
          <w:szCs w:val="28"/>
        </w:rPr>
        <w:t>Г</w:t>
      </w:r>
      <w:r w:rsidR="000D08B3" w:rsidRPr="000D08B3">
        <w:rPr>
          <w:color w:val="000000"/>
          <w:sz w:val="28"/>
          <w:szCs w:val="28"/>
        </w:rPr>
        <w:t xml:space="preserve">осударственного </w:t>
      </w:r>
      <w:r>
        <w:rPr>
          <w:color w:val="000000"/>
          <w:sz w:val="28"/>
          <w:szCs w:val="28"/>
        </w:rPr>
        <w:t xml:space="preserve">бюджетного </w:t>
      </w:r>
      <w:r w:rsidR="000D08B3" w:rsidRPr="000D08B3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социального обслуживания </w:t>
      </w:r>
      <w:r w:rsidR="000D08B3" w:rsidRPr="000D08B3">
        <w:rPr>
          <w:color w:val="000000"/>
          <w:sz w:val="28"/>
          <w:szCs w:val="28"/>
        </w:rPr>
        <w:t xml:space="preserve"> Московской области</w:t>
      </w:r>
      <w:r>
        <w:rPr>
          <w:color w:val="000000"/>
          <w:sz w:val="28"/>
          <w:szCs w:val="28"/>
        </w:rPr>
        <w:t xml:space="preserve"> «Центр социального обслуживания граждан пожилого возраста и инвалидов</w:t>
      </w:r>
    </w:p>
    <w:p w:rsidR="000D08B3" w:rsidRDefault="005651D0" w:rsidP="005651D0">
      <w:pPr>
        <w:pStyle w:val="a5"/>
        <w:shd w:val="clear" w:color="auto" w:fill="auto"/>
        <w:tabs>
          <w:tab w:val="left" w:pos="2004"/>
        </w:tabs>
        <w:spacing w:after="0" w:line="365" w:lineRule="exact"/>
        <w:ind w:left="142"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Серпуховский</w:t>
      </w:r>
      <w:proofErr w:type="spellEnd"/>
      <w:r>
        <w:rPr>
          <w:color w:val="000000"/>
          <w:sz w:val="28"/>
          <w:szCs w:val="28"/>
        </w:rPr>
        <w:t xml:space="preserve"> городской дом ветеранов»</w:t>
      </w:r>
      <w:r w:rsidR="000D08B3" w:rsidRPr="000D08B3">
        <w:rPr>
          <w:color w:val="000000"/>
          <w:sz w:val="28"/>
          <w:szCs w:val="28"/>
        </w:rPr>
        <w:t xml:space="preserve">, (далее - </w:t>
      </w:r>
      <w:r>
        <w:rPr>
          <w:color w:val="000000"/>
          <w:sz w:val="28"/>
          <w:szCs w:val="28"/>
        </w:rPr>
        <w:t>учреждение</w:t>
      </w:r>
      <w:r w:rsidR="000D08B3" w:rsidRPr="000D08B3">
        <w:rPr>
          <w:color w:val="000000"/>
          <w:sz w:val="28"/>
          <w:szCs w:val="28"/>
        </w:rPr>
        <w:t xml:space="preserve">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>
        <w:rPr>
          <w:color w:val="000000"/>
          <w:sz w:val="28"/>
          <w:szCs w:val="28"/>
        </w:rPr>
        <w:t>учреждении</w:t>
      </w:r>
      <w:r w:rsidR="000D08B3" w:rsidRPr="000D08B3">
        <w:rPr>
          <w:color w:val="000000"/>
          <w:sz w:val="28"/>
          <w:szCs w:val="28"/>
        </w:rPr>
        <w:t>.</w:t>
      </w:r>
    </w:p>
    <w:p w:rsidR="000D08B3" w:rsidRPr="005651D0" w:rsidRDefault="005651D0" w:rsidP="005651D0">
      <w:pPr>
        <w:pStyle w:val="a5"/>
        <w:numPr>
          <w:ilvl w:val="0"/>
          <w:numId w:val="2"/>
        </w:numPr>
        <w:shd w:val="clear" w:color="auto" w:fill="auto"/>
        <w:tabs>
          <w:tab w:val="left" w:pos="2004"/>
        </w:tabs>
        <w:spacing w:after="0" w:line="365" w:lineRule="exact"/>
        <w:ind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651D0">
        <w:rPr>
          <w:color w:val="000000"/>
          <w:sz w:val="28"/>
          <w:szCs w:val="28"/>
        </w:rPr>
        <w:t xml:space="preserve">Разрабатывает и внедряет в практику стандарты и процедуры, направленные на обеспечение добросовестной работы </w:t>
      </w:r>
      <w:r>
        <w:rPr>
          <w:color w:val="000000"/>
          <w:sz w:val="28"/>
          <w:szCs w:val="28"/>
        </w:rPr>
        <w:t>учреждения</w:t>
      </w:r>
      <w:r w:rsidRPr="005651D0">
        <w:rPr>
          <w:color w:val="000000"/>
          <w:sz w:val="28"/>
          <w:szCs w:val="28"/>
        </w:rPr>
        <w:t>.</w:t>
      </w:r>
    </w:p>
    <w:p w:rsidR="005651D0" w:rsidRPr="005651D0" w:rsidRDefault="005651D0" w:rsidP="005651D0">
      <w:pPr>
        <w:pStyle w:val="a5"/>
        <w:numPr>
          <w:ilvl w:val="0"/>
          <w:numId w:val="2"/>
        </w:numPr>
        <w:shd w:val="clear" w:color="auto" w:fill="auto"/>
        <w:tabs>
          <w:tab w:val="left" w:pos="2004"/>
        </w:tabs>
        <w:spacing w:after="0" w:line="365" w:lineRule="exact"/>
        <w:jc w:val="both"/>
        <w:rPr>
          <w:sz w:val="28"/>
          <w:szCs w:val="28"/>
        </w:rPr>
      </w:pPr>
      <w:r>
        <w:rPr>
          <w:color w:val="000000"/>
        </w:rPr>
        <w:t xml:space="preserve">  </w:t>
      </w:r>
      <w:r w:rsidRPr="005651D0">
        <w:rPr>
          <w:color w:val="000000"/>
          <w:sz w:val="28"/>
          <w:szCs w:val="28"/>
        </w:rPr>
        <w:t xml:space="preserve">Оказывает </w:t>
      </w:r>
      <w:r>
        <w:rPr>
          <w:color w:val="000000"/>
          <w:sz w:val="28"/>
          <w:szCs w:val="28"/>
        </w:rPr>
        <w:t>сотрудникам</w:t>
      </w:r>
      <w:r w:rsidRPr="005651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учреждения </w:t>
      </w:r>
      <w:r w:rsidRPr="005651D0">
        <w:rPr>
          <w:color w:val="000000"/>
          <w:sz w:val="28"/>
          <w:szCs w:val="28"/>
        </w:rPr>
        <w:t>консультативную помощь по вопросам, связанным с применен</w:t>
      </w:r>
      <w:r>
        <w:rPr>
          <w:color w:val="000000"/>
          <w:sz w:val="28"/>
          <w:szCs w:val="28"/>
        </w:rPr>
        <w:t xml:space="preserve">ием законодательства Российской </w:t>
      </w:r>
      <w:r w:rsidRPr="005651D0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 </w:t>
      </w:r>
      <w:r w:rsidRPr="005651D0">
        <w:rPr>
          <w:color w:val="000000"/>
          <w:sz w:val="28"/>
          <w:szCs w:val="28"/>
        </w:rPr>
        <w:t>о противодействии коррупции.</w:t>
      </w:r>
    </w:p>
    <w:p w:rsidR="005651D0" w:rsidRPr="005651D0" w:rsidRDefault="005651D0" w:rsidP="005651D0">
      <w:pPr>
        <w:pStyle w:val="a5"/>
        <w:numPr>
          <w:ilvl w:val="0"/>
          <w:numId w:val="2"/>
        </w:numPr>
        <w:shd w:val="clear" w:color="auto" w:fill="auto"/>
        <w:tabs>
          <w:tab w:val="left" w:pos="5766"/>
        </w:tabs>
        <w:spacing w:after="0" w:line="360" w:lineRule="exact"/>
        <w:jc w:val="both"/>
        <w:rPr>
          <w:sz w:val="28"/>
          <w:szCs w:val="28"/>
        </w:rPr>
      </w:pPr>
      <w:r w:rsidRPr="005651D0">
        <w:rPr>
          <w:color w:val="000000"/>
          <w:sz w:val="28"/>
          <w:szCs w:val="28"/>
        </w:rPr>
        <w:t xml:space="preserve"> Обеспечивает реализацию </w:t>
      </w:r>
      <w:r>
        <w:rPr>
          <w:color w:val="000000"/>
          <w:sz w:val="28"/>
          <w:szCs w:val="28"/>
        </w:rPr>
        <w:t xml:space="preserve">сотрудниками </w:t>
      </w:r>
      <w:r w:rsidRPr="005651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Pr="005651D0">
        <w:rPr>
          <w:color w:val="000000"/>
          <w:sz w:val="28"/>
          <w:szCs w:val="28"/>
        </w:rPr>
        <w:t xml:space="preserve"> обязанности уведомлять руководителя </w:t>
      </w:r>
      <w:r>
        <w:rPr>
          <w:color w:val="000000"/>
          <w:sz w:val="28"/>
          <w:szCs w:val="28"/>
        </w:rPr>
        <w:t xml:space="preserve">организации, органы прокуратуры </w:t>
      </w:r>
      <w:r w:rsidRPr="005651D0">
        <w:rPr>
          <w:color w:val="000000"/>
          <w:sz w:val="28"/>
          <w:szCs w:val="28"/>
        </w:rPr>
        <w:t>Российской 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5651D0" w:rsidRPr="005651D0" w:rsidRDefault="005651D0" w:rsidP="005651D0">
      <w:pPr>
        <w:pStyle w:val="a5"/>
        <w:numPr>
          <w:ilvl w:val="0"/>
          <w:numId w:val="2"/>
        </w:numPr>
        <w:shd w:val="clear" w:color="auto" w:fill="auto"/>
        <w:tabs>
          <w:tab w:val="left" w:pos="2004"/>
          <w:tab w:val="right" w:pos="11159"/>
        </w:tabs>
        <w:spacing w:after="0" w:line="365" w:lineRule="exact"/>
        <w:ind w:right="60"/>
        <w:jc w:val="both"/>
        <w:rPr>
          <w:sz w:val="28"/>
          <w:szCs w:val="28"/>
        </w:rPr>
      </w:pPr>
      <w:r w:rsidRPr="005651D0">
        <w:rPr>
          <w:color w:val="000000"/>
          <w:sz w:val="28"/>
          <w:szCs w:val="28"/>
        </w:rPr>
        <w:t xml:space="preserve">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</w:t>
      </w:r>
      <w:r>
        <w:rPr>
          <w:color w:val="000000"/>
          <w:sz w:val="28"/>
          <w:szCs w:val="28"/>
        </w:rPr>
        <w:t>учреждения</w:t>
      </w:r>
      <w:r w:rsidRPr="005651D0">
        <w:rPr>
          <w:color w:val="000000"/>
          <w:sz w:val="28"/>
          <w:szCs w:val="28"/>
        </w:rPr>
        <w:t>.</w:t>
      </w:r>
    </w:p>
    <w:p w:rsidR="005651D0" w:rsidRPr="005651D0" w:rsidRDefault="005651D0" w:rsidP="005651D0">
      <w:pPr>
        <w:pStyle w:val="a5"/>
        <w:numPr>
          <w:ilvl w:val="0"/>
          <w:numId w:val="2"/>
        </w:numPr>
        <w:shd w:val="clear" w:color="auto" w:fill="auto"/>
        <w:spacing w:after="0" w:line="365" w:lineRule="exact"/>
        <w:ind w:right="60"/>
        <w:jc w:val="both"/>
      </w:pPr>
      <w:r>
        <w:rPr>
          <w:color w:val="000000"/>
        </w:rPr>
        <w:t>.</w:t>
      </w:r>
      <w:r w:rsidRPr="005651D0">
        <w:rPr>
          <w:color w:val="000000"/>
          <w:sz w:val="28"/>
          <w:szCs w:val="28"/>
        </w:rPr>
        <w:t xml:space="preserve"> Осуществляет мониторинг эффективности мер по профилактике коррупционных и иных правонарушений</w:t>
      </w:r>
      <w:r>
        <w:rPr>
          <w:color w:val="000000"/>
          <w:sz w:val="28"/>
          <w:szCs w:val="28"/>
        </w:rPr>
        <w:t>.</w:t>
      </w:r>
    </w:p>
    <w:p w:rsidR="005651D0" w:rsidRPr="005651D0" w:rsidRDefault="005651D0" w:rsidP="005651D0">
      <w:pPr>
        <w:pStyle w:val="a5"/>
        <w:numPr>
          <w:ilvl w:val="0"/>
          <w:numId w:val="2"/>
        </w:numPr>
        <w:shd w:val="clear" w:color="auto" w:fill="auto"/>
        <w:tabs>
          <w:tab w:val="left" w:pos="2004"/>
        </w:tabs>
        <w:spacing w:after="0" w:line="365" w:lineRule="exact"/>
        <w:ind w:right="60"/>
        <w:jc w:val="both"/>
        <w:rPr>
          <w:sz w:val="28"/>
          <w:szCs w:val="28"/>
        </w:rPr>
      </w:pPr>
      <w:r w:rsidRPr="005651D0">
        <w:rPr>
          <w:color w:val="000000"/>
          <w:sz w:val="28"/>
          <w:szCs w:val="28"/>
        </w:rPr>
        <w:t xml:space="preserve">Осуществляет разработку плана противодействия коррупции (в случае, если такой план разрабатывается в учреждении) и отчетных документов о реализации </w:t>
      </w:r>
      <w:proofErr w:type="spellStart"/>
      <w:r w:rsidRPr="005651D0">
        <w:rPr>
          <w:color w:val="000000"/>
          <w:sz w:val="28"/>
          <w:szCs w:val="28"/>
        </w:rPr>
        <w:t>антикоррупционной</w:t>
      </w:r>
      <w:proofErr w:type="spellEnd"/>
      <w:r w:rsidRPr="005651D0">
        <w:rPr>
          <w:color w:val="000000"/>
          <w:sz w:val="28"/>
          <w:szCs w:val="28"/>
        </w:rPr>
        <w:t xml:space="preserve"> политики в учреждении.</w:t>
      </w:r>
    </w:p>
    <w:p w:rsidR="000D08B3" w:rsidRPr="005651D0" w:rsidRDefault="005651D0" w:rsidP="005651D0">
      <w:pPr>
        <w:pStyle w:val="a5"/>
        <w:numPr>
          <w:ilvl w:val="0"/>
          <w:numId w:val="2"/>
        </w:numPr>
        <w:shd w:val="clear" w:color="auto" w:fill="auto"/>
        <w:tabs>
          <w:tab w:val="left" w:pos="2004"/>
        </w:tabs>
        <w:spacing w:after="0" w:line="365" w:lineRule="exact"/>
        <w:ind w:right="60"/>
        <w:jc w:val="both"/>
        <w:rPr>
          <w:sz w:val="28"/>
          <w:szCs w:val="28"/>
        </w:rPr>
      </w:pPr>
      <w:r w:rsidRPr="005651D0">
        <w:rPr>
          <w:sz w:val="28"/>
          <w:szCs w:val="28"/>
        </w:rPr>
        <w:t xml:space="preserve"> </w:t>
      </w:r>
      <w:r w:rsidRPr="005651D0">
        <w:rPr>
          <w:color w:val="000000"/>
          <w:sz w:val="28"/>
          <w:szCs w:val="28"/>
        </w:rPr>
        <w:t>Организует мероприятия, направленные на предотвращение и урегулирование конфликта интересов в учреждении.</w:t>
      </w:r>
    </w:p>
    <w:p w:rsidR="000D08B3" w:rsidRPr="005651D0" w:rsidRDefault="005651D0" w:rsidP="005651D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</w:rPr>
        <w:t xml:space="preserve"> </w:t>
      </w:r>
      <w:r w:rsidR="00245003">
        <w:rPr>
          <w:color w:val="000000"/>
        </w:rPr>
        <w:t xml:space="preserve"> </w:t>
      </w:r>
      <w:r w:rsidRPr="005651D0">
        <w:rPr>
          <w:color w:val="000000"/>
          <w:sz w:val="28"/>
          <w:szCs w:val="28"/>
        </w:rPr>
        <w:t xml:space="preserve">Осуществляет в </w:t>
      </w:r>
      <w:r>
        <w:rPr>
          <w:color w:val="000000"/>
          <w:sz w:val="28"/>
          <w:szCs w:val="28"/>
        </w:rPr>
        <w:t xml:space="preserve">учреждении </w:t>
      </w:r>
      <w:proofErr w:type="spellStart"/>
      <w:r w:rsidRPr="005651D0">
        <w:rPr>
          <w:color w:val="000000"/>
          <w:sz w:val="28"/>
          <w:szCs w:val="28"/>
        </w:rPr>
        <w:t>антикоррупционную</w:t>
      </w:r>
      <w:proofErr w:type="spellEnd"/>
      <w:r w:rsidRPr="005651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5651D0">
        <w:rPr>
          <w:color w:val="000000"/>
          <w:sz w:val="28"/>
          <w:szCs w:val="28"/>
        </w:rPr>
        <w:t>пропаганду и просвещение</w:t>
      </w:r>
      <w:r>
        <w:rPr>
          <w:color w:val="000000"/>
          <w:sz w:val="28"/>
          <w:szCs w:val="28"/>
        </w:rPr>
        <w:t>.</w:t>
      </w:r>
    </w:p>
    <w:p w:rsidR="005651D0" w:rsidRPr="00245003" w:rsidRDefault="00245003" w:rsidP="005651D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651D0" w:rsidRPr="005651D0">
        <w:rPr>
          <w:color w:val="000000"/>
          <w:sz w:val="28"/>
          <w:szCs w:val="28"/>
        </w:rPr>
        <w:t xml:space="preserve"> Разрабатывает меры по снижению коррупционных рисков в </w:t>
      </w:r>
      <w:r>
        <w:rPr>
          <w:color w:val="000000"/>
          <w:sz w:val="28"/>
          <w:szCs w:val="28"/>
        </w:rPr>
        <w:t>учреждении</w:t>
      </w:r>
      <w:r w:rsidR="005651D0" w:rsidRPr="005651D0">
        <w:rPr>
          <w:color w:val="000000"/>
          <w:sz w:val="28"/>
          <w:szCs w:val="28"/>
        </w:rPr>
        <w:t>.</w:t>
      </w:r>
    </w:p>
    <w:p w:rsidR="00245003" w:rsidRPr="00245003" w:rsidRDefault="00245003" w:rsidP="00245003">
      <w:pPr>
        <w:pStyle w:val="a7"/>
        <w:numPr>
          <w:ilvl w:val="0"/>
          <w:numId w:val="2"/>
        </w:numPr>
        <w:tabs>
          <w:tab w:val="left" w:pos="2134"/>
        </w:tabs>
        <w:spacing w:line="365" w:lineRule="exact"/>
        <w:ind w:right="40"/>
        <w:jc w:val="both"/>
        <w:rPr>
          <w:sz w:val="28"/>
          <w:szCs w:val="28"/>
        </w:rPr>
      </w:pPr>
      <w:r w:rsidRPr="00245003">
        <w:rPr>
          <w:sz w:val="28"/>
          <w:szCs w:val="28"/>
        </w:rPr>
        <w:t xml:space="preserve">  </w:t>
      </w:r>
      <w:r w:rsidRPr="00245003">
        <w:rPr>
          <w:color w:val="000000"/>
          <w:sz w:val="28"/>
          <w:szCs w:val="28"/>
        </w:rPr>
        <w:t>Вносит предложения по совершенствованию деятельности в сфере профилактики коррупционных и иных правонарушений в учреждении, а также участвует в подготовке проектов локальных нормативных актов учреждения по вопросам, относящимся к его компетенции.</w:t>
      </w:r>
    </w:p>
    <w:p w:rsidR="00245003" w:rsidRDefault="00245003" w:rsidP="00245003">
      <w:pPr>
        <w:tabs>
          <w:tab w:val="left" w:pos="2134"/>
        </w:tabs>
        <w:spacing w:line="365" w:lineRule="exact"/>
        <w:ind w:right="40"/>
        <w:jc w:val="both"/>
        <w:rPr>
          <w:sz w:val="28"/>
          <w:szCs w:val="28"/>
        </w:rPr>
      </w:pPr>
    </w:p>
    <w:p w:rsidR="00245003" w:rsidRDefault="00245003" w:rsidP="00245003">
      <w:pPr>
        <w:tabs>
          <w:tab w:val="left" w:pos="2134"/>
        </w:tabs>
        <w:spacing w:line="365" w:lineRule="exact"/>
        <w:ind w:right="40"/>
        <w:jc w:val="both"/>
        <w:rPr>
          <w:sz w:val="28"/>
          <w:szCs w:val="28"/>
        </w:rPr>
      </w:pPr>
    </w:p>
    <w:p w:rsidR="00245003" w:rsidRPr="00245003" w:rsidRDefault="00245003" w:rsidP="00245003">
      <w:pPr>
        <w:pStyle w:val="a7"/>
        <w:numPr>
          <w:ilvl w:val="0"/>
          <w:numId w:val="2"/>
        </w:numPr>
        <w:tabs>
          <w:tab w:val="left" w:pos="2134"/>
        </w:tabs>
        <w:spacing w:line="365" w:lineRule="exact"/>
        <w:ind w:right="40"/>
        <w:jc w:val="both"/>
        <w:rPr>
          <w:sz w:val="28"/>
          <w:szCs w:val="28"/>
        </w:rPr>
      </w:pPr>
      <w:r>
        <w:rPr>
          <w:color w:val="000000"/>
        </w:rPr>
        <w:lastRenderedPageBreak/>
        <w:t xml:space="preserve">   </w:t>
      </w:r>
      <w:r w:rsidRPr="00245003">
        <w:rPr>
          <w:color w:val="000000"/>
          <w:sz w:val="28"/>
          <w:szCs w:val="28"/>
        </w:rPr>
        <w:t xml:space="preserve">Осуществляет учет уведомлений о факте обращения в целях склонения работников </w:t>
      </w:r>
      <w:r>
        <w:rPr>
          <w:color w:val="000000"/>
          <w:sz w:val="28"/>
          <w:szCs w:val="28"/>
        </w:rPr>
        <w:t>учреждения</w:t>
      </w:r>
      <w:r w:rsidRPr="00245003">
        <w:rPr>
          <w:color w:val="000000"/>
          <w:sz w:val="28"/>
          <w:szCs w:val="28"/>
        </w:rPr>
        <w:t xml:space="preserve"> к совершению коррупционных правонарушений, незамедлительно информирует об этом руководителя </w:t>
      </w:r>
      <w:r>
        <w:rPr>
          <w:color w:val="000000"/>
          <w:sz w:val="28"/>
          <w:szCs w:val="28"/>
        </w:rPr>
        <w:t>учреждения.</w:t>
      </w:r>
    </w:p>
    <w:p w:rsidR="00245003" w:rsidRDefault="00245003" w:rsidP="00245003">
      <w:pPr>
        <w:pStyle w:val="a7"/>
        <w:numPr>
          <w:ilvl w:val="0"/>
          <w:numId w:val="2"/>
        </w:numPr>
        <w:tabs>
          <w:tab w:val="left" w:pos="2134"/>
        </w:tabs>
        <w:spacing w:line="365" w:lineRule="exact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45003">
        <w:rPr>
          <w:color w:val="000000"/>
          <w:sz w:val="28"/>
          <w:szCs w:val="28"/>
        </w:rPr>
        <w:t xml:space="preserve">Незамедлительно информирует руководителя </w:t>
      </w:r>
      <w:r>
        <w:rPr>
          <w:color w:val="000000"/>
          <w:sz w:val="28"/>
          <w:szCs w:val="28"/>
        </w:rPr>
        <w:t>учреждения</w:t>
      </w:r>
      <w:r w:rsidRPr="00245003">
        <w:rPr>
          <w:color w:val="000000"/>
          <w:sz w:val="28"/>
          <w:szCs w:val="28"/>
        </w:rPr>
        <w:t xml:space="preserve"> о ставшей известной информации о случаях совершения коррупционных правонарушений </w:t>
      </w:r>
      <w:r>
        <w:rPr>
          <w:color w:val="000000"/>
          <w:sz w:val="28"/>
          <w:szCs w:val="28"/>
        </w:rPr>
        <w:t>сотрудниками организации</w:t>
      </w:r>
      <w:r w:rsidRPr="00245003">
        <w:rPr>
          <w:color w:val="000000"/>
          <w:sz w:val="28"/>
          <w:szCs w:val="28"/>
        </w:rPr>
        <w:t xml:space="preserve">, контрагентами </w:t>
      </w:r>
      <w:r>
        <w:rPr>
          <w:color w:val="000000"/>
          <w:sz w:val="28"/>
          <w:szCs w:val="28"/>
        </w:rPr>
        <w:t>учреждения</w:t>
      </w:r>
      <w:r w:rsidRPr="00245003">
        <w:rPr>
          <w:color w:val="000000"/>
          <w:sz w:val="28"/>
          <w:szCs w:val="28"/>
        </w:rPr>
        <w:t xml:space="preserve"> или иными лицами.</w:t>
      </w:r>
      <w:r w:rsidRPr="00245003">
        <w:rPr>
          <w:sz w:val="28"/>
          <w:szCs w:val="28"/>
        </w:rPr>
        <w:t xml:space="preserve">   </w:t>
      </w:r>
    </w:p>
    <w:p w:rsidR="00245003" w:rsidRPr="00245003" w:rsidRDefault="00245003" w:rsidP="00245003">
      <w:pPr>
        <w:pStyle w:val="a7"/>
        <w:numPr>
          <w:ilvl w:val="0"/>
          <w:numId w:val="2"/>
        </w:numPr>
        <w:tabs>
          <w:tab w:val="left" w:pos="2134"/>
        </w:tabs>
        <w:spacing w:line="365" w:lineRule="exact"/>
        <w:ind w:right="40"/>
        <w:jc w:val="both"/>
        <w:rPr>
          <w:sz w:val="28"/>
          <w:szCs w:val="28"/>
        </w:rPr>
      </w:pPr>
      <w:r w:rsidRPr="00245003">
        <w:rPr>
          <w:color w:val="000000"/>
          <w:sz w:val="28"/>
          <w:szCs w:val="28"/>
        </w:rPr>
        <w:t xml:space="preserve">Сообщает руководителю </w:t>
      </w:r>
      <w:r>
        <w:rPr>
          <w:color w:val="000000"/>
          <w:sz w:val="28"/>
          <w:szCs w:val="28"/>
        </w:rPr>
        <w:t xml:space="preserve">учреждения </w:t>
      </w:r>
      <w:r w:rsidRPr="00245003">
        <w:rPr>
          <w:color w:val="000000"/>
          <w:sz w:val="28"/>
          <w:szCs w:val="28"/>
        </w:rPr>
        <w:t>о возможности возникнов</w:t>
      </w:r>
      <w:r w:rsidR="0047274F">
        <w:rPr>
          <w:color w:val="000000"/>
          <w:sz w:val="28"/>
          <w:szCs w:val="28"/>
        </w:rPr>
        <w:t xml:space="preserve">ения либо возникшем у сотрудников учреждения </w:t>
      </w:r>
      <w:r w:rsidRPr="00245003">
        <w:rPr>
          <w:color w:val="000000"/>
          <w:sz w:val="28"/>
          <w:szCs w:val="28"/>
        </w:rPr>
        <w:t>конфликте интересов.</w:t>
      </w:r>
    </w:p>
    <w:p w:rsidR="00245003" w:rsidRPr="00245003" w:rsidRDefault="00245003" w:rsidP="00245003">
      <w:pPr>
        <w:pStyle w:val="a7"/>
        <w:numPr>
          <w:ilvl w:val="0"/>
          <w:numId w:val="2"/>
        </w:numPr>
        <w:tabs>
          <w:tab w:val="left" w:pos="2134"/>
        </w:tabs>
        <w:spacing w:line="365" w:lineRule="exact"/>
        <w:ind w:right="40"/>
        <w:jc w:val="both"/>
        <w:rPr>
          <w:sz w:val="28"/>
          <w:szCs w:val="28"/>
        </w:rPr>
      </w:pPr>
      <w:r w:rsidRPr="00245003">
        <w:rPr>
          <w:color w:val="000000"/>
          <w:sz w:val="28"/>
          <w:szCs w:val="28"/>
        </w:rPr>
        <w:t xml:space="preserve">Обеспечивает подготовку документов и материалов для руководителя </w:t>
      </w:r>
      <w:proofErr w:type="spellStart"/>
      <w:r w:rsidR="0047274F">
        <w:rPr>
          <w:color w:val="000000"/>
          <w:sz w:val="28"/>
          <w:szCs w:val="28"/>
        </w:rPr>
        <w:t>уреждения</w:t>
      </w:r>
      <w:proofErr w:type="spellEnd"/>
      <w:r w:rsidRPr="00245003">
        <w:rPr>
          <w:color w:val="000000"/>
          <w:sz w:val="28"/>
          <w:szCs w:val="28"/>
        </w:rPr>
        <w:t xml:space="preserve"> по вопросам привлечения </w:t>
      </w:r>
      <w:r w:rsidR="0047274F">
        <w:rPr>
          <w:color w:val="000000"/>
          <w:sz w:val="28"/>
          <w:szCs w:val="28"/>
        </w:rPr>
        <w:t xml:space="preserve">сотрудников </w:t>
      </w:r>
      <w:r w:rsidRPr="00245003">
        <w:rPr>
          <w:color w:val="000000"/>
          <w:sz w:val="28"/>
          <w:szCs w:val="28"/>
        </w:rPr>
        <w:t xml:space="preserve"> </w:t>
      </w:r>
      <w:r w:rsidR="0047274F">
        <w:rPr>
          <w:color w:val="000000"/>
          <w:sz w:val="28"/>
          <w:szCs w:val="28"/>
        </w:rPr>
        <w:t>учреждения</w:t>
      </w:r>
      <w:r w:rsidRPr="00245003">
        <w:rPr>
          <w:color w:val="000000"/>
          <w:sz w:val="28"/>
          <w:szCs w:val="28"/>
        </w:rPr>
        <w:t xml:space="preserve"> к ответственности в соответствии с трудовым законодательством Российской Федерации</w:t>
      </w:r>
      <w:r w:rsidRPr="00245003">
        <w:rPr>
          <w:color w:val="000000"/>
        </w:rPr>
        <w:t>.</w:t>
      </w:r>
    </w:p>
    <w:p w:rsidR="00245003" w:rsidRPr="00245003" w:rsidRDefault="00245003" w:rsidP="00245003">
      <w:pPr>
        <w:tabs>
          <w:tab w:val="left" w:pos="2134"/>
        </w:tabs>
        <w:spacing w:line="365" w:lineRule="exact"/>
        <w:ind w:left="142" w:right="40"/>
        <w:jc w:val="both"/>
        <w:rPr>
          <w:sz w:val="28"/>
          <w:szCs w:val="28"/>
        </w:rPr>
      </w:pPr>
    </w:p>
    <w:p w:rsidR="00245003" w:rsidRPr="00245003" w:rsidRDefault="00245003" w:rsidP="00245003">
      <w:pPr>
        <w:tabs>
          <w:tab w:val="left" w:pos="2134"/>
        </w:tabs>
        <w:spacing w:line="365" w:lineRule="exact"/>
        <w:ind w:right="40"/>
        <w:jc w:val="both"/>
        <w:rPr>
          <w:sz w:val="28"/>
          <w:szCs w:val="28"/>
        </w:rPr>
      </w:pPr>
    </w:p>
    <w:p w:rsidR="000D08B3" w:rsidRDefault="000D08B3"/>
    <w:p w:rsidR="00245003" w:rsidRDefault="00245003"/>
    <w:p w:rsidR="00245003" w:rsidRDefault="00245003"/>
    <w:p w:rsidR="00245003" w:rsidRDefault="00245003"/>
    <w:sectPr w:rsidR="00245003" w:rsidSect="0086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</w:abstractNum>
  <w:abstractNum w:abstractNumId="2">
    <w:nsid w:val="18FF32DC"/>
    <w:multiLevelType w:val="hybridMultilevel"/>
    <w:tmpl w:val="FABCAFBC"/>
    <w:lvl w:ilvl="0" w:tplc="D2FCB248">
      <w:start w:val="15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D72384"/>
    <w:multiLevelType w:val="hybridMultilevel"/>
    <w:tmpl w:val="E53A7AB8"/>
    <w:lvl w:ilvl="0" w:tplc="6AAE173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712C89"/>
    <w:multiLevelType w:val="hybridMultilevel"/>
    <w:tmpl w:val="BE6A68F0"/>
    <w:lvl w:ilvl="0" w:tplc="D162439A">
      <w:start w:val="1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961"/>
    <w:rsid w:val="000D08B3"/>
    <w:rsid w:val="00245003"/>
    <w:rsid w:val="0047274F"/>
    <w:rsid w:val="005651D0"/>
    <w:rsid w:val="00841411"/>
    <w:rsid w:val="0086053C"/>
    <w:rsid w:val="00D7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7096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0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70961"/>
    <w:pPr>
      <w:tabs>
        <w:tab w:val="left" w:pos="6420"/>
        <w:tab w:val="left" w:pos="6480"/>
        <w:tab w:val="right" w:pos="9355"/>
      </w:tabs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70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Колонтитул (3)_"/>
    <w:basedOn w:val="a0"/>
    <w:link w:val="310"/>
    <w:uiPriority w:val="99"/>
    <w:rsid w:val="000D08B3"/>
    <w:rPr>
      <w:rFonts w:ascii="Times New Roman" w:hAnsi="Times New Roman" w:cs="Times New Roman"/>
      <w:spacing w:val="6"/>
      <w:shd w:val="clear" w:color="auto" w:fill="FFFFFF"/>
    </w:rPr>
  </w:style>
  <w:style w:type="character" w:customStyle="1" w:styleId="32">
    <w:name w:val="Колонтитул (3)"/>
    <w:basedOn w:val="31"/>
    <w:uiPriority w:val="99"/>
    <w:rsid w:val="000D08B3"/>
  </w:style>
  <w:style w:type="paragraph" w:customStyle="1" w:styleId="310">
    <w:name w:val="Колонтитул (3)1"/>
    <w:basedOn w:val="a"/>
    <w:link w:val="31"/>
    <w:uiPriority w:val="99"/>
    <w:rsid w:val="000D08B3"/>
    <w:pPr>
      <w:widowControl w:val="0"/>
      <w:shd w:val="clear" w:color="auto" w:fill="FFFFFF"/>
      <w:spacing w:line="240" w:lineRule="atLeast"/>
    </w:pPr>
    <w:rPr>
      <w:rFonts w:eastAsiaTheme="minorHAnsi"/>
      <w:spacing w:val="6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rsid w:val="000D08B3"/>
    <w:rPr>
      <w:rFonts w:ascii="Times New Roman" w:hAnsi="Times New Roman" w:cs="Times New Roman"/>
      <w:spacing w:val="5"/>
      <w:shd w:val="clear" w:color="auto" w:fill="FFFFFF"/>
    </w:rPr>
  </w:style>
  <w:style w:type="paragraph" w:styleId="a5">
    <w:name w:val="Body Text"/>
    <w:basedOn w:val="a"/>
    <w:link w:val="1"/>
    <w:uiPriority w:val="99"/>
    <w:rsid w:val="000D08B3"/>
    <w:pPr>
      <w:widowControl w:val="0"/>
      <w:shd w:val="clear" w:color="auto" w:fill="FFFFFF"/>
      <w:spacing w:after="600" w:line="322" w:lineRule="exact"/>
    </w:pPr>
    <w:rPr>
      <w:rFonts w:eastAsiaTheme="minorHAnsi"/>
      <w:spacing w:val="5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D0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Колонтитул (2)_"/>
    <w:basedOn w:val="a0"/>
    <w:link w:val="21"/>
    <w:uiPriority w:val="99"/>
    <w:rsid w:val="005651D0"/>
    <w:rPr>
      <w:rFonts w:ascii="Tahoma" w:hAnsi="Tahoma" w:cs="Tahoma"/>
      <w:spacing w:val="5"/>
      <w:sz w:val="8"/>
      <w:szCs w:val="8"/>
      <w:shd w:val="clear" w:color="auto" w:fill="FFFFFF"/>
    </w:rPr>
  </w:style>
  <w:style w:type="paragraph" w:customStyle="1" w:styleId="21">
    <w:name w:val="Колонтитул (2)1"/>
    <w:basedOn w:val="a"/>
    <w:link w:val="2"/>
    <w:uiPriority w:val="99"/>
    <w:rsid w:val="005651D0"/>
    <w:pPr>
      <w:widowControl w:val="0"/>
      <w:shd w:val="clear" w:color="auto" w:fill="FFFFFF"/>
      <w:spacing w:line="115" w:lineRule="exact"/>
    </w:pPr>
    <w:rPr>
      <w:rFonts w:ascii="Tahoma" w:eastAsiaTheme="minorHAnsi" w:hAnsi="Tahoma" w:cs="Tahoma"/>
      <w:spacing w:val="5"/>
      <w:sz w:val="8"/>
      <w:szCs w:val="8"/>
      <w:lang w:eastAsia="en-US"/>
    </w:rPr>
  </w:style>
  <w:style w:type="paragraph" w:styleId="a7">
    <w:name w:val="List Paragraph"/>
    <w:basedOn w:val="a"/>
    <w:uiPriority w:val="34"/>
    <w:qFormat/>
    <w:rsid w:val="00565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2019-04-01T11:27:00Z</dcterms:created>
  <dcterms:modified xsi:type="dcterms:W3CDTF">2019-04-01T12:20:00Z</dcterms:modified>
</cp:coreProperties>
</file>